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75F0" w14:textId="23404BC0" w:rsidR="00414D14" w:rsidRPr="009C1CF4" w:rsidRDefault="00FA1658" w:rsidP="009C1CF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GROUP BOOKING</w:t>
      </w:r>
      <w:r w:rsidR="00414D14" w:rsidRPr="009C1CF4">
        <w:rPr>
          <w:b/>
          <w:bCs/>
          <w:sz w:val="44"/>
          <w:szCs w:val="44"/>
        </w:rPr>
        <w:t xml:space="preserve"> MENU – </w:t>
      </w:r>
      <w:proofErr w:type="gramStart"/>
      <w:r w:rsidR="00414D14" w:rsidRPr="009C1CF4">
        <w:rPr>
          <w:b/>
          <w:bCs/>
          <w:sz w:val="44"/>
          <w:szCs w:val="44"/>
        </w:rPr>
        <w:t>PRE ORDERING</w:t>
      </w:r>
      <w:proofErr w:type="gramEnd"/>
      <w:r w:rsidR="00414D14" w:rsidRPr="009C1CF4">
        <w:rPr>
          <w:b/>
          <w:bCs/>
          <w:sz w:val="44"/>
          <w:szCs w:val="44"/>
        </w:rPr>
        <w:t xml:space="preserve"> FORM</w:t>
      </w:r>
    </w:p>
    <w:p w14:paraId="0BF9557A" w14:textId="1CFF85E4" w:rsidR="00414D14" w:rsidRDefault="00FA1658" w:rsidP="003E7D79">
      <w:pPr>
        <w:jc w:val="center"/>
      </w:pPr>
      <w:r>
        <w:t xml:space="preserve">MINI </w:t>
      </w:r>
      <w:r w:rsidR="003E7D79">
        <w:t>MAIN ONLY $</w:t>
      </w:r>
      <w:r>
        <w:t>22</w:t>
      </w:r>
      <w:r w:rsidR="003E7D79">
        <w:t xml:space="preserve"> | </w:t>
      </w:r>
      <w:r w:rsidR="00725F90">
        <w:t xml:space="preserve">MINI </w:t>
      </w:r>
      <w:r w:rsidR="003E7D79">
        <w:t>MAIN &amp; DESSERT $2</w:t>
      </w:r>
      <w:r>
        <w:t>7</w:t>
      </w:r>
      <w:r w:rsidR="003E7D79">
        <w:t xml:space="preserve"> 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2231"/>
        <w:gridCol w:w="1130"/>
        <w:gridCol w:w="1171"/>
        <w:gridCol w:w="1260"/>
        <w:gridCol w:w="1153"/>
        <w:gridCol w:w="1132"/>
        <w:gridCol w:w="1115"/>
        <w:gridCol w:w="1141"/>
        <w:gridCol w:w="3417"/>
        <w:gridCol w:w="1559"/>
      </w:tblGrid>
      <w:tr w:rsidR="009355E7" w:rsidRPr="00414D14" w14:paraId="3DFB21B1" w14:textId="77777777" w:rsidTr="009D0BF0">
        <w:tc>
          <w:tcPr>
            <w:tcW w:w="2231" w:type="dxa"/>
            <w:tcBorders>
              <w:top w:val="single" w:sz="4" w:space="0" w:color="auto"/>
              <w:right w:val="double" w:sz="4" w:space="0" w:color="auto"/>
            </w:tcBorders>
          </w:tcPr>
          <w:p w14:paraId="50DAB125" w14:textId="532F8AD2" w:rsidR="009355E7" w:rsidRPr="00414D14" w:rsidRDefault="009355E7" w:rsidP="00414D14">
            <w:pPr>
              <w:jc w:val="center"/>
              <w:rPr>
                <w:b/>
                <w:bCs/>
                <w:sz w:val="28"/>
                <w:szCs w:val="28"/>
              </w:rPr>
            </w:pPr>
            <w:r w:rsidRPr="00414D14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6478FC30" w14:textId="6DB1E799" w:rsidR="009355E7" w:rsidRPr="009C1CF4" w:rsidRDefault="009355E7" w:rsidP="0041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 </w:t>
            </w:r>
            <w:proofErr w:type="spellStart"/>
            <w:r>
              <w:rPr>
                <w:sz w:val="24"/>
                <w:szCs w:val="24"/>
              </w:rPr>
              <w:t>Parmy</w:t>
            </w:r>
            <w:proofErr w:type="spellEnd"/>
          </w:p>
        </w:tc>
        <w:tc>
          <w:tcPr>
            <w:tcW w:w="1171" w:type="dxa"/>
          </w:tcPr>
          <w:p w14:paraId="106FA464" w14:textId="4B228670" w:rsidR="009355E7" w:rsidRPr="009C1CF4" w:rsidRDefault="009355E7" w:rsidP="0041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Arancini &amp; salad</w:t>
            </w:r>
          </w:p>
        </w:tc>
        <w:tc>
          <w:tcPr>
            <w:tcW w:w="1260" w:type="dxa"/>
          </w:tcPr>
          <w:p w14:paraId="433D217C" w14:textId="3E489E06" w:rsidR="009355E7" w:rsidRPr="009C1CF4" w:rsidRDefault="009355E7" w:rsidP="0041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Calamari</w:t>
            </w:r>
          </w:p>
        </w:tc>
        <w:tc>
          <w:tcPr>
            <w:tcW w:w="1153" w:type="dxa"/>
          </w:tcPr>
          <w:p w14:paraId="1B3A7B79" w14:textId="5C31289B" w:rsidR="009355E7" w:rsidRPr="009C1CF4" w:rsidRDefault="009355E7" w:rsidP="0041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 and chips</w:t>
            </w:r>
            <w:r w:rsidR="009D0BF0">
              <w:rPr>
                <w:sz w:val="24"/>
                <w:szCs w:val="24"/>
              </w:rPr>
              <w:t xml:space="preserve"> </w:t>
            </w:r>
            <w:r w:rsidR="009D0BF0" w:rsidRPr="009D0BF0">
              <w:rPr>
                <w:i/>
                <w:iCs/>
                <w:sz w:val="16"/>
                <w:szCs w:val="16"/>
              </w:rPr>
              <w:t xml:space="preserve">(sorry </w:t>
            </w:r>
            <w:proofErr w:type="spellStart"/>
            <w:r w:rsidR="009D0BF0" w:rsidRPr="009D0BF0">
              <w:rPr>
                <w:i/>
                <w:iCs/>
                <w:sz w:val="16"/>
                <w:szCs w:val="16"/>
              </w:rPr>
              <w:t>can not</w:t>
            </w:r>
            <w:proofErr w:type="spellEnd"/>
            <w:r w:rsidR="009D0BF0" w:rsidRPr="009D0BF0">
              <w:rPr>
                <w:i/>
                <w:iCs/>
                <w:sz w:val="16"/>
                <w:szCs w:val="16"/>
              </w:rPr>
              <w:t xml:space="preserve"> be grilled)</w:t>
            </w: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5EECE25C" w14:textId="1650A3E5" w:rsidR="009355E7" w:rsidRPr="009C1CF4" w:rsidRDefault="009355E7" w:rsidP="00414D14">
            <w:pPr>
              <w:jc w:val="center"/>
              <w:rPr>
                <w:sz w:val="24"/>
                <w:szCs w:val="24"/>
              </w:rPr>
            </w:pPr>
            <w:r w:rsidRPr="009C1CF4">
              <w:rPr>
                <w:sz w:val="24"/>
                <w:szCs w:val="24"/>
              </w:rPr>
              <w:t>Scone</w:t>
            </w:r>
          </w:p>
        </w:tc>
        <w:tc>
          <w:tcPr>
            <w:tcW w:w="1115" w:type="dxa"/>
          </w:tcPr>
          <w:p w14:paraId="40B4D936" w14:textId="32413153" w:rsidR="009355E7" w:rsidRPr="009C1CF4" w:rsidRDefault="009355E7" w:rsidP="00414D14">
            <w:pPr>
              <w:jc w:val="center"/>
              <w:rPr>
                <w:sz w:val="24"/>
                <w:szCs w:val="24"/>
              </w:rPr>
            </w:pPr>
            <w:r w:rsidRPr="009C1CF4">
              <w:rPr>
                <w:sz w:val="24"/>
                <w:szCs w:val="24"/>
              </w:rPr>
              <w:t>Choc cake</w:t>
            </w: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74FDB4C5" w14:textId="1600E9B0" w:rsidR="009355E7" w:rsidRPr="009C1CF4" w:rsidRDefault="009355E7" w:rsidP="00414D14">
            <w:pPr>
              <w:jc w:val="center"/>
              <w:rPr>
                <w:sz w:val="24"/>
                <w:szCs w:val="24"/>
              </w:rPr>
            </w:pPr>
            <w:r w:rsidRPr="009C1CF4">
              <w:rPr>
                <w:sz w:val="24"/>
                <w:szCs w:val="24"/>
              </w:rPr>
              <w:t>Carrot Cake</w:t>
            </w: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782733CD" w14:textId="06D72305" w:rsidR="009355E7" w:rsidRPr="009C1CF4" w:rsidRDefault="009355E7" w:rsidP="00414D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 (</w:t>
            </w:r>
            <w:proofErr w:type="spellStart"/>
            <w:r>
              <w:rPr>
                <w:b/>
                <w:bCs/>
                <w:sz w:val="24"/>
                <w:szCs w:val="24"/>
              </w:rPr>
              <w:t>ie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dietary requests)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40CE6B2" w14:textId="1E427FA2" w:rsidR="009355E7" w:rsidRPr="009C1CF4" w:rsidRDefault="009355E7" w:rsidP="00414D14">
            <w:pPr>
              <w:jc w:val="center"/>
              <w:rPr>
                <w:b/>
                <w:bCs/>
                <w:sz w:val="24"/>
                <w:szCs w:val="24"/>
              </w:rPr>
            </w:pPr>
            <w:r w:rsidRPr="009C1CF4">
              <w:rPr>
                <w:b/>
                <w:bCs/>
                <w:sz w:val="24"/>
                <w:szCs w:val="24"/>
              </w:rPr>
              <w:t>TOTAL PER PERSON</w:t>
            </w:r>
          </w:p>
        </w:tc>
      </w:tr>
      <w:tr w:rsidR="009355E7" w:rsidRPr="00414D14" w14:paraId="7BED43C4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664853C6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36C403F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18D8AC0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69F758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4542CE2C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3C609ABC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611CF4FD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2EEF6DD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4A9942C1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3254D7F3" w14:textId="378A2AD0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3638BCEE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584DA2C6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0C17606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77D9F72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4CFF2E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18A6E23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13D280C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0DA3AFEF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5BA1228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60A0C1C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FB6E33F" w14:textId="6C5DAC1D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4AA87E37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39B4D68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16A675F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0B072C31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753C96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33A2175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29680DBC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17E3AD0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1470D2B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60FDD00C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74F5CD0" w14:textId="2D6D9BC6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126B365F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3CFED7F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4F4930E3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45E5465D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B8C5B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2D857DA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04D30723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2EC57D7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696C11F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41B54649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1F9ACE8" w14:textId="53F38EAC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4B6C4BFC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3611982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3F84451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505C6F6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5E8AF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1805C3B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7A6281DD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301CF771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624D832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6DD43F0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52ACD4CB" w14:textId="1A0FDE6A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75F5266A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14ABCD0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2732A7F8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5D6299E1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365A7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2538437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227946CD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219DEC1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4276B1A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4A44AA7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5E8A2D35" w14:textId="121EFFB6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41DE6E75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58CF9A61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19BCECA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7FCE6999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C228F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59A95B59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2C4570F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7F0C270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1041E2D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4694F20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AA89EBC" w14:textId="77490014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18C7B576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0D40686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0FC6C0C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56DEBF6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401A19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5535F989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75976589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4C1F232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6194FFC3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7B4B909D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C24BF32" w14:textId="0037E4A7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58DC3BB2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4089309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45C3203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69B779D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FFD72D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20EECB0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07D416A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6E7645E8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4A64C06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7C25D5F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6370C36" w14:textId="1934080F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1DD55AE9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13EB11D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0D923BC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3E0BA5A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73600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4337155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53403E2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629E5C6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704ABDC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0CF9DED6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E5F01CF" w14:textId="099DFCDA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3092928D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1D0D681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6AF9451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77DC671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471CA6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2022C21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1172A70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767E2CF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61905B91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7A032CF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A15C77A" w14:textId="490FB0EC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7237A7E0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020CEF3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358770B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27FBB15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5E87F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76929073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3058823D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4E8927D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7EC9459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3F7D290F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0A802C7F" w14:textId="1ECD27D0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727F4AEA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5C302EDD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54E0B56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4B9B5B0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CFD66F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2262349F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30E09DF1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3417FF6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17AE6FAF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32CFD1A1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9FF4ED0" w14:textId="571DF1BD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3C815255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1869EC8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4AC81D6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7A1C5858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D6B60A9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2B680CDC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20B02B88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2182CCC3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31F60BD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75DC2503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730F705" w14:textId="27A4BC65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6E9738DC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484066B6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6A7FEF6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49109A7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C6069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6DF6EE58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0D92B4A1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50284EA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355EC938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498B78D3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05A2DAE" w14:textId="48F06625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2D2D0762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3A6D4928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151C7D2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00F9FBE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7C92D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421959F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0F8A75D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4DD87288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03AE9DA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7E0DA5C8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5CE3E09E" w14:textId="105DEB04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7992A3E3" w14:textId="77777777" w:rsidTr="009D0BF0">
        <w:tc>
          <w:tcPr>
            <w:tcW w:w="2231" w:type="dxa"/>
            <w:tcBorders>
              <w:right w:val="double" w:sz="4" w:space="0" w:color="auto"/>
            </w:tcBorders>
          </w:tcPr>
          <w:p w14:paraId="3381095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6CAF8BDF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2595D33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0C10A0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14:paraId="5BE69893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</w:tcBorders>
          </w:tcPr>
          <w:p w14:paraId="7372C56C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150CC89B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2678AC4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2EE8519E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E756AE4" w14:textId="497BD6B2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2DE78EED" w14:textId="77777777" w:rsidTr="009D0BF0">
        <w:tc>
          <w:tcPr>
            <w:tcW w:w="2231" w:type="dxa"/>
            <w:tcBorders>
              <w:bottom w:val="single" w:sz="4" w:space="0" w:color="auto"/>
              <w:right w:val="double" w:sz="4" w:space="0" w:color="auto"/>
            </w:tcBorders>
          </w:tcPr>
          <w:p w14:paraId="09A62D6F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double" w:sz="4" w:space="0" w:color="auto"/>
              <w:bottom w:val="single" w:sz="4" w:space="0" w:color="auto"/>
            </w:tcBorders>
          </w:tcPr>
          <w:p w14:paraId="129DE14F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4DD94A6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0607181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6EEF403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uble" w:sz="4" w:space="0" w:color="auto"/>
              <w:bottom w:val="single" w:sz="4" w:space="0" w:color="auto"/>
            </w:tcBorders>
          </w:tcPr>
          <w:p w14:paraId="768B22CA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52C29219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0D6BA68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48B34B9D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5E00332" w14:textId="61CE76E0" w:rsidR="009355E7" w:rsidRPr="00414D14" w:rsidRDefault="009355E7">
            <w:pPr>
              <w:rPr>
                <w:sz w:val="28"/>
                <w:szCs w:val="28"/>
              </w:rPr>
            </w:pPr>
          </w:p>
        </w:tc>
      </w:tr>
      <w:tr w:rsidR="009355E7" w:rsidRPr="00414D14" w14:paraId="1BE7A0EC" w14:textId="77777777" w:rsidTr="009D0BF0">
        <w:tc>
          <w:tcPr>
            <w:tcW w:w="2231" w:type="dxa"/>
            <w:tcBorders>
              <w:left w:val="nil"/>
              <w:bottom w:val="nil"/>
              <w:right w:val="nil"/>
            </w:tcBorders>
          </w:tcPr>
          <w:p w14:paraId="622DAC65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14:paraId="45F37DF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14:paraId="2933CB04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7557A9CD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</w:tcPr>
          <w:p w14:paraId="3F1A0E17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nil"/>
              <w:bottom w:val="nil"/>
              <w:right w:val="nil"/>
            </w:tcBorders>
          </w:tcPr>
          <w:p w14:paraId="151E695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  <w:tcBorders>
              <w:left w:val="nil"/>
              <w:bottom w:val="nil"/>
            </w:tcBorders>
          </w:tcPr>
          <w:p w14:paraId="4ABB37B2" w14:textId="77777777" w:rsidR="009355E7" w:rsidRPr="00414D14" w:rsidRDefault="009355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right w:val="double" w:sz="4" w:space="0" w:color="auto"/>
            </w:tcBorders>
          </w:tcPr>
          <w:p w14:paraId="0B547764" w14:textId="30116B5F" w:rsidR="009355E7" w:rsidRPr="0071255F" w:rsidRDefault="009355E7">
            <w:pPr>
              <w:rPr>
                <w:b/>
                <w:bCs/>
                <w:sz w:val="28"/>
                <w:szCs w:val="28"/>
              </w:rPr>
            </w:pPr>
            <w:r w:rsidRPr="0071255F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417" w:type="dxa"/>
            <w:tcBorders>
              <w:right w:val="double" w:sz="4" w:space="0" w:color="auto"/>
            </w:tcBorders>
          </w:tcPr>
          <w:p w14:paraId="5BA32168" w14:textId="77777777" w:rsidR="009355E7" w:rsidRDefault="009355E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274F4FF" w14:textId="28BFA82A" w:rsidR="009355E7" w:rsidRPr="00414D14" w:rsidRDefault="00935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</w:tbl>
    <w:p w14:paraId="42B16D37" w14:textId="77777777" w:rsidR="0071255F" w:rsidRDefault="0071255F">
      <w:pPr>
        <w:rPr>
          <w:b/>
          <w:bCs/>
        </w:rPr>
      </w:pPr>
    </w:p>
    <w:p w14:paraId="329CF2ED" w14:textId="35F257DF" w:rsidR="00DE7E1D" w:rsidRDefault="00DE7E1D">
      <w:r w:rsidRPr="00DE7E1D">
        <w:rPr>
          <w:b/>
          <w:bCs/>
        </w:rPr>
        <w:t>PLEASE NOTE:</w:t>
      </w:r>
      <w:r>
        <w:t xml:space="preserve"> </w:t>
      </w:r>
      <w:r w:rsidR="00725F90">
        <w:t>For groups larger than 20 persons, t</w:t>
      </w:r>
      <w:r>
        <w:t>his form needs to be received 24 hours</w:t>
      </w:r>
      <w:r w:rsidR="00725F90">
        <w:t xml:space="preserve"> prior to</w:t>
      </w:r>
      <w:r>
        <w:t xml:space="preserve"> </w:t>
      </w:r>
      <w:r w:rsidR="00E870A7">
        <w:t>arrival</w:t>
      </w:r>
      <w:r w:rsidR="00725F90">
        <w:t xml:space="preserve">. </w:t>
      </w:r>
      <w:r>
        <w:t>We do not split payments on the day</w:t>
      </w:r>
      <w:r w:rsidR="00725F90">
        <w:t>, without prior arrangement</w:t>
      </w:r>
      <w:r>
        <w:t>. If the</w:t>
      </w:r>
      <w:r w:rsidR="00E870A7">
        <w:t>re</w:t>
      </w:r>
      <w:r>
        <w:t xml:space="preserve"> are any specific </w:t>
      </w:r>
      <w:r w:rsidR="00E870A7">
        <w:t xml:space="preserve">dietary </w:t>
      </w:r>
      <w:r w:rsidR="00587CA3">
        <w:t>requests,</w:t>
      </w:r>
      <w:r>
        <w:t xml:space="preserve"> please </w:t>
      </w:r>
      <w:r w:rsidR="00587CA3">
        <w:t>note them above and we will endeavour to meet these requests.</w:t>
      </w:r>
    </w:p>
    <w:sectPr w:rsidR="00DE7E1D" w:rsidSect="00414D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14"/>
    <w:rsid w:val="00062712"/>
    <w:rsid w:val="00235888"/>
    <w:rsid w:val="003E7D79"/>
    <w:rsid w:val="00414D14"/>
    <w:rsid w:val="00446066"/>
    <w:rsid w:val="00587CA3"/>
    <w:rsid w:val="005C75B6"/>
    <w:rsid w:val="006A39A0"/>
    <w:rsid w:val="00705851"/>
    <w:rsid w:val="0071255F"/>
    <w:rsid w:val="00725F90"/>
    <w:rsid w:val="008F01C9"/>
    <w:rsid w:val="009355E7"/>
    <w:rsid w:val="009750A1"/>
    <w:rsid w:val="009C1CF4"/>
    <w:rsid w:val="009D0BF0"/>
    <w:rsid w:val="00AD0BC6"/>
    <w:rsid w:val="00C61EAD"/>
    <w:rsid w:val="00DE7E1D"/>
    <w:rsid w:val="00E870A7"/>
    <w:rsid w:val="00F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82B0"/>
  <w15:chartTrackingRefBased/>
  <w15:docId w15:val="{27309880-1672-4F22-9C91-D7FD8DDC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Peyton</dc:creator>
  <cp:keywords/>
  <dc:description/>
  <cp:lastModifiedBy>Linda Peyton</cp:lastModifiedBy>
  <cp:revision>2</cp:revision>
  <dcterms:created xsi:type="dcterms:W3CDTF">2025-08-03T01:43:00Z</dcterms:created>
  <dcterms:modified xsi:type="dcterms:W3CDTF">2025-08-03T01:43:00Z</dcterms:modified>
</cp:coreProperties>
</file>